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PT Astra Serif" w:eastAsiaTheme="minorHAnsi" w:hAnsi="PT Astra Serif" w:cs="Tahoma"/>
          <w:color w:val="auto"/>
        </w:rPr>
      </w:pPr>
      <w:r w:rsidRPr="009B7539">
        <w:rPr>
          <w:rFonts w:ascii="PT Astra Serif" w:eastAsiaTheme="minorHAnsi" w:hAnsi="PT Astra Serif" w:cs="Tahoma"/>
          <w:color w:val="auto"/>
        </w:rPr>
        <w:t xml:space="preserve">Документ предоставлен </w:t>
      </w:r>
      <w:hyperlink r:id="rId4" w:history="1">
        <w:r w:rsidRPr="009B7539">
          <w:rPr>
            <w:rFonts w:ascii="PT Astra Serif" w:eastAsiaTheme="minorHAnsi" w:hAnsi="PT Astra Serif" w:cs="Tahoma"/>
            <w:color w:val="0000FF"/>
          </w:rPr>
          <w:t>КонсультантПлюс</w:t>
        </w:r>
      </w:hyperlink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PT Astra Serif" w:eastAsiaTheme="minorHAnsi" w:hAnsi="PT Astra Serif" w:cs="Tahoma"/>
          <w:color w:val="auto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Зарегистрировано в Минюсте России 27 октября 2021 г. N 65592</w:t>
      </w:r>
    </w:p>
    <w:p w:rsidR="009B7539" w:rsidRPr="009B7539" w:rsidRDefault="009B7539" w:rsidP="009B753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</w:rPr>
      </w:pP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  <w:r w:rsidRPr="009B7539"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  <w:t>МИНИСТЕРСТВО НАУКИ И ВЫСШЕГО ОБРАЗОВАНИЯ</w:t>
      </w: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  <w:r w:rsidRPr="009B7539"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  <w:t>РОССИЙСКОЙ ФЕДЕРАЦИИ</w:t>
      </w: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  <w:r w:rsidRPr="009B7539"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  <w:t>ПРИКАЗ</w:t>
      </w: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  <w:r w:rsidRPr="009B7539"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  <w:t>от 31 августа 2021 г. N 804</w:t>
      </w: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  <w:r w:rsidRPr="009B7539"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  <w:t>ОБ УТВЕРЖДЕНИИ ПЕРЕЧНЯ</w:t>
      </w: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  <w:r w:rsidRPr="009B7539"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  <w:t>ОЛИМПИАД ШКОЛЬНИКОВ И ИХ УРОВНЕЙ НА 2021/22 УЧЕБНЫЙ ГОД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В соответствии с </w:t>
      </w:r>
      <w:hyperlink r:id="rId5" w:history="1">
        <w:r w:rsidRPr="009B7539">
          <w:rPr>
            <w:rFonts w:ascii="PT Astra Serif" w:hAnsi="PT Astra Serif" w:cs="Arial"/>
            <w:color w:val="0000FF"/>
          </w:rPr>
          <w:t>частью 3 статьи 77</w:t>
        </w:r>
      </w:hyperlink>
      <w:r w:rsidRPr="009B7539">
        <w:rPr>
          <w:rFonts w:ascii="PT Astra Serif" w:hAnsi="PT Astra Serif" w:cs="Arial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6" w:history="1">
        <w:r w:rsidRPr="009B7539">
          <w:rPr>
            <w:rFonts w:ascii="PT Astra Serif" w:hAnsi="PT Astra Serif" w:cs="Arial"/>
            <w:color w:val="0000FF"/>
          </w:rPr>
          <w:t>подпунктом 4.2.44 пункта 4</w:t>
        </w:r>
      </w:hyperlink>
      <w:r w:rsidRPr="009B7539">
        <w:rPr>
          <w:rFonts w:ascii="PT Astra Serif" w:hAnsi="PT Astra Serif" w:cs="Arial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3851), приказываю: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1. Утвердить по согласованию с Министерством просвещения Российской Федерации прилагаемые </w:t>
      </w:r>
      <w:hyperlink w:anchor="Par35" w:history="1">
        <w:r w:rsidRPr="009B7539">
          <w:rPr>
            <w:rFonts w:ascii="PT Astra Serif" w:hAnsi="PT Astra Serif" w:cs="Arial"/>
            <w:color w:val="0000FF"/>
          </w:rPr>
          <w:t>перечень</w:t>
        </w:r>
      </w:hyperlink>
      <w:r w:rsidRPr="009B7539">
        <w:rPr>
          <w:rFonts w:ascii="PT Astra Serif" w:hAnsi="PT Astra Serif" w:cs="Arial"/>
        </w:rPr>
        <w:t xml:space="preserve"> олимпиад школьников и их уровни на 2021/22 учебный год.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2. Признать утратившими силу приказы Министерства науки и высшего образования Российской Федерации: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от 27 августа 2020 г. </w:t>
      </w:r>
      <w:hyperlink r:id="rId7" w:history="1">
        <w:r w:rsidRPr="009B7539">
          <w:rPr>
            <w:rFonts w:ascii="PT Astra Serif" w:hAnsi="PT Astra Serif" w:cs="Arial"/>
            <w:color w:val="0000FF"/>
          </w:rPr>
          <w:t>N 1125</w:t>
        </w:r>
      </w:hyperlink>
      <w:r w:rsidRPr="009B7539">
        <w:rPr>
          <w:rFonts w:ascii="PT Astra Serif" w:hAnsi="PT Astra Serif" w:cs="Arial"/>
        </w:rPr>
        <w:t xml:space="preserve"> "Об утверждении перечня олимпиад школьников и их уровней на 2020/21 учебный год" (зарегистрирован Министерством юстиции Российской Федерации 2 октября 2020 г., регистрационный N 60193);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от 23 марта 2021 г. </w:t>
      </w:r>
      <w:hyperlink r:id="rId8" w:history="1">
        <w:r w:rsidRPr="009B7539">
          <w:rPr>
            <w:rFonts w:ascii="PT Astra Serif" w:hAnsi="PT Astra Serif" w:cs="Arial"/>
            <w:color w:val="0000FF"/>
          </w:rPr>
          <w:t>N 191</w:t>
        </w:r>
      </w:hyperlink>
      <w:r w:rsidRPr="009B7539">
        <w:rPr>
          <w:rFonts w:ascii="PT Astra Serif" w:hAnsi="PT Astra Serif" w:cs="Arial"/>
        </w:rPr>
        <w:t xml:space="preserve"> "О внесении изменения в перечень олимпиад школьников и их уровни на 2020/21 учебный год, утвержденный приказом Министерства науки и высшего образования Российской Федерации от 27 августа 2020 г. N 1125" (зарегистрирован Министерством юстиции Российской Федерации 26 мая 2021 г., регистрационный N 63637).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3. Контроль за исполнением настоящего приказа возложить на заместителя Министра Афанасьева Д.В.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Врио Министра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А.Р.ГАТИЯТОВ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Приложение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Утверждены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приказом Министерства науки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и высшего образования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Российской Федерации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от 31 августа 2021 г. N 804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  <w:bookmarkStart w:id="0" w:name="Par35"/>
      <w:bookmarkEnd w:id="0"/>
      <w:r w:rsidRPr="009B7539"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  <w:t>ПЕРЕЧЕНЬ</w:t>
      </w:r>
    </w:p>
    <w:p w:rsidR="009B7539" w:rsidRPr="009B7539" w:rsidRDefault="009B7539" w:rsidP="009B753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</w:pPr>
      <w:r w:rsidRPr="009B7539">
        <w:rPr>
          <w:rFonts w:ascii="PT Astra Serif" w:eastAsiaTheme="minorHAnsi" w:hAnsi="PT Astra Serif" w:cs="Arial"/>
          <w:b/>
          <w:bCs/>
          <w:color w:val="auto"/>
          <w:sz w:val="22"/>
          <w:szCs w:val="22"/>
        </w:rPr>
        <w:t>ОЛИМПИАД ШКОЛЬНИКОВ И ИХ УРОВНИ НА 2021/22 УЧЕБНЫЙ ГОД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</w:rPr>
        <w:sectPr w:rsidR="009B7539" w:rsidRPr="009B7539" w:rsidSect="009B7539">
          <w:type w:val="continuous"/>
          <w:pgSz w:w="11906" w:h="16838"/>
          <w:pgMar w:top="1440" w:right="566" w:bottom="1440" w:left="1133" w:header="0" w:footer="0" w:gutter="0"/>
          <w:cols w:space="720"/>
          <w:noEndnote/>
          <w:docGrid w:linePitch="299"/>
        </w:sectPr>
      </w:pPr>
    </w:p>
    <w:tbl>
      <w:tblPr>
        <w:tblW w:w="1559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8788"/>
        <w:gridCol w:w="1418"/>
        <w:gridCol w:w="2554"/>
        <w:gridCol w:w="993"/>
      </w:tblGrid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Полное наименование олимпиады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Полное наименование организатора (организаторов) олимпиады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Уровень олимпиады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Профиль 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Общеобразовательные предметы или специальность(и) и направление подготовки высшего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"В начале было Слово..."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"Российский православный университет святого Иоанна Богослова"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"Российский православный университет святого Иоанна Богослова"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"Наследники Левши"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"Липецкий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"Тамбовский государственный университет имени Г.Р. Державина"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XIV Южно-Российская межрегионал</w:t>
            </w:r>
            <w:r w:rsidRPr="009B7539">
              <w:rPr>
                <w:rFonts w:ascii="PT Astra Serif" w:hAnsi="PT Astra Serif" w:cs="Arial"/>
              </w:rPr>
              <w:lastRenderedPageBreak/>
              <w:t>ьная олимпиада школьников "Архитектура и искусство" по комплексу предметов (рисунок, живопись, композиция, черчение)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"Астраханский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технологий и управления имени К.Г. Разумовского (Первый казачий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искусство, черчение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рисунок, живопись, композиция, черчение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(с международным участием) олимпиада учащихся музыкальных колледжей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инструменты народного оркестра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 концертного исполнительства (концертные народные инструменты)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музыкальная педагогика и исполнительство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музыкознание и музыкально-прикладное искусство (музыкальная педагогика)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струнные инструменты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 концертного исполнительства (концертные струнные инструменты)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теория и история музыки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музыковедение, музыкознание и музыкально-прикладное искусство (музыкальная журналистика и редакторская деятельность в средствах массовой информации)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хоровое дирижирование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дирижирование (дирижирование академическим хором)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по музыкально-теоретическим дисциплинам для учащихся детских музыкальных школ и детских школ искусств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теория и история музыки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сольфеджио и теория музыки, музыкальная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Всероссийская олимпиада по финансовой грамотности, финансовому рынку и защите прав потребителей </w:t>
            </w:r>
            <w:r w:rsidRPr="009B7539">
              <w:rPr>
                <w:rFonts w:ascii="PT Astra Serif" w:hAnsi="PT Astra Serif" w:cs="Arial"/>
              </w:rPr>
              <w:lastRenderedPageBreak/>
              <w:t>финансовых услуг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Автономная некоммерческая организация высшего образования "Национальный институт финансовых рынков и управления"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Общероссийская общественная организация потребителей "Союз защиты прав потребителей финансовых услуг"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дополнительного профессионального образования "Институт фондового рынка и управления"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Национальный фонд содействия повышению финансовой грамотности населения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экономики Российской академии наук Ассоциация развития финансовой грамотности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Образовательное учреждение профсоюзов высшего образования "Академия труда и социальных отношений"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Частное образовательное учреждение высшего образования "Санкт-Петербургский университет технологий управления и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"Вятская государственная сельскохозяйственная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школьников "Высшая проба"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биоорганической химии имени академиков М.М. Шемякина и Ю.А. Овчинникова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востоковедение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востоковедение и африканистика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восточные языки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бюджетное,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инженерные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инфокоммуникационные технологии и системы связи, информатика и вычислительная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 мировых цивилизаций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культурология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культурология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основы бизнеса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менеджмент, государственное и муниципальное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политология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психология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теоретической физики имени Л.Д. Ландау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филология,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философия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философия,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</w:t>
            </w:r>
            <w:r w:rsidRPr="009B7539">
              <w:rPr>
                <w:rFonts w:ascii="PT Astra Serif" w:hAnsi="PT Astra Serif" w:cs="Arial"/>
              </w:rPr>
              <w:lastRenderedPageBreak/>
              <w:t>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общей и неорганической химии имени Н.С. Курнакова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органической химии имени Н.Д. Зелинского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школьников "Миссия выполнима. Твое призвание - финансист!"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школьников "Нанотехнологии - прорыв в будущее!"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 Фонд инфраструктурных и образовательных программ (группа РОСНАНО)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нанотехнологии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химия, физика, математика, 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Сеченовская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</w:t>
            </w:r>
            <w:r w:rsidRPr="009B7539">
              <w:rPr>
                <w:rFonts w:ascii="PT Astra Serif" w:hAnsi="PT Astra Serif" w:cs="Arial"/>
              </w:rPr>
              <w:lastRenderedPageBreak/>
              <w:t>Сеченова Министерства здравоохранения Российский Федерации (Сеченовский Университет)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Толстовская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 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педагогическое образование - профиль "русский язык и литература", филология - профиль "отечественная филология"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образования "Рязанский государственный университет имени С.А. Есенина" </w:t>
            </w:r>
            <w:r w:rsidRPr="009B7539">
              <w:rPr>
                <w:rFonts w:ascii="PT Astra Serif" w:hAnsi="PT Astra Serif" w:cs="Arial"/>
              </w:rPr>
              <w:lastRenderedPageBreak/>
              <w:t>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 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экономическая олимпиада школьников имени Н.Д. Кондратьева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 Автономная некоммерческая организация высшего образования "Национальный институт финансовых рынков и 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Всероссийский конкурс научных работ школьников "Юниор"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науки, промышленная экология и биотехнологии, экология и природопользование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науки, инженерные науки, приборостроение, ядерная энергетика и технологии, физико-технические науки и технологии, технологии материалов, нанотехнологии и наноматериалы, мехатроника и робототехника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Всесибирская открытая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Вузовско-академическая олимпиада по информатике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математики и механики имени Н.Н. Красовского Уральского отделения Российской академии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Герценовская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профессионально-педагогический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"Глазовский государственный педагогический институт имени В.Г. Короленко"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"Мордовский государственный педагогический институт имени М.Е. Евсевьева"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"Чувашский государственный педагогический университет имени И.Я. Яковлева"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иностранные языки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иностранные языки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Городская открытая олимпиада школьников по физике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образованию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Государственный аудит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транспорта (МИИТ)"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Интернет-олимпиада школьников по физике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Кутафинская олимпиада школьников по праву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Кутафина (МГЮА)"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Межвузовская олимпиада школьников "Первый успех"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"Глазовский государственный педагогический институт имени В.Г. Короленко"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"Вятский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имени Н.А. Добролюбова"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педагогические науки и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педагогическое образование, психолого-педагогическое образование, педагогическое образование (с двумя профилями подготовки), </w:t>
            </w:r>
            <w:r w:rsidRPr="009B7539">
              <w:rPr>
                <w:rFonts w:ascii="PT Astra Serif" w:hAnsi="PT Astra Serif" w:cs="Arial"/>
              </w:rPr>
              <w:lastRenderedPageBreak/>
              <w:t>специальное (дефектологическое)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Междисциплинарная олимпиада школьников имени В.И. Вернадского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социально-политических исследований Федерального научно-исследовательского социологического центра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гуманитарные и социальные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Международная олимпиада школьников "Искусство графики"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графический дизайн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графика, 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Международная олимпиада школьников Уральского федерального университета "Изумруд"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литература, 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по праву "ФЕМИДА"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университет правосудия"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"САММАТ"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Самарской области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нетиповое общеобразовательное учреждение Самарской области "Академия для одаренных детей (Наяновой)"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учреждение высшего образования "Самарский государственный социально-педагогический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Фонд математического образования и просвещения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"Кабардино-Балкарский государственный университет имени Х.М. Бербекова"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имени Н.П. Огарева"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"Волгоградский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научное учреждение" Федеральный научный центр "Кабардино-Балкарский научный центр Российской академии наук"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"Центр дополнительного образования "Малая академия наук"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образовательное учреждение высшего профессионального образования "Донецкий национальный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"Архитектура и искусство" по комплексу предметов (рисунок, композиция)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Тюменской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рисунок, композиция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"Будущие исследователи - будущее науки"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"Евразийская лингвистическая олимпиада"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"Байкальский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"Забайкальский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имени Н.А. Добролюбова"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имени В.Е. Татлина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графика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композиция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имени И.Я. Верченко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компьютерная безопасность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научное учреждение "Академия криптографии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математика, криптография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отраслевая олимпиада школьников "Паруса надежды"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транспорта (МИИТ)"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"Петербургский государственный университет путей сообщения Императора Александра I"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"Морской государственный университет имени адмирала Г.И. Невельского"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"Ростовский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институт гражданской авиации имени Главного маршала авиации Б.П. Бугаева"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 (МАДИ)"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водного транспорта"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"Дальневосточный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"Волжский государственный университет водного транспорта"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Открытое акционерное общество "Российские железные дороги"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Многопредметная олимпиада "Юные таланты"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Пермского края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имени Н.П. Огарева"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учреждение дополнительного образования "Пермский краевой центр "Муравейник"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Многопрофильная инженерная олимпиада "Звезда"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имени И.И. Ползунова"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техника и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технологии материалов, машиностроение, электроэнергетика, авиационная и ракетно-космическая техника, техника и технологии наземного транспорта, техника и технологии кораблестроения и водного транспорта, биотехнология,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пищевых производств"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"Мурманский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"Поволжский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аграрный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"Московский кадетский корпус "Пансион воспитанниц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общеобразовательное учреждение Свердловской области "Кадетская школа-интернат "Екатеринбургский кадетский корпус войск национальной гвардии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"Кемеровское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"Пермское суворовское училище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"Тюменское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Общероссийское отраслевое объединение работодателей "Союз машиностроителей России"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Ассоциация "Лига содействия оборонным предприятиям"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Акционерное общество "Центральный научно-исследовательский институт экономики, систем управления и информации "Электроника"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"Объединенная авиастроительная корпорация"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Мурманской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Челябинской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Тульской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образования, науки и молодежной политики Краснодарского края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Управление образования, молодежной политики и спорта Администрации Шелеховского муниципального района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имени И.И. Ползунова"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естественные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компьютерные и информационные науки, биологические науки, </w:t>
            </w:r>
            <w:r w:rsidRPr="009B7539">
              <w:rPr>
                <w:rFonts w:ascii="PT Astra Serif" w:hAnsi="PT Astra Serif" w:cs="Arial"/>
              </w:rPr>
              <w:lastRenderedPageBreak/>
              <w:t xml:space="preserve">архитектура, техника и технологии строительства,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оружие и системы вооружения, химические технологии, промышленная экология и биотехнологии, техносферная безопасность и природообустройство, прикладная геология, горное дело, нефтегазовое дело и геодезия, технологии материалов, техника и технологии наземного транспорта, авиационная и ракетно-космическая техника, аэронавигация и эксплуатация авиационной и ракетно-космической техники, техника и технологии кораблестроения и водного транспорта, управление в технических системах, </w:t>
            </w:r>
            <w:r w:rsidRPr="009B7539">
              <w:rPr>
                <w:rFonts w:ascii="PT Astra Serif" w:hAnsi="PT Astra Serif" w:cs="Arial"/>
              </w:rPr>
              <w:lastRenderedPageBreak/>
              <w:t>нанотехнологии и наноматериалы, технологии легкой промышленности, сельское, лесное и рыбное хозяйство, экономика и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пищевых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производств"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"Мурманский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"Поволжский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аграрный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"Московский кадетский корпус "Пансион воспитанниц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общеобразовательное учреждение Свердловской области "Кадетская школа-интернат "Екатеринбургский кадетский корпус войск национальной гвардии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"Кемеровское президентское кадетское училище"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"Пермское суворовское училище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"Тюменское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Общероссийское отраслевое объединение работодателей "Союз машиностроителей России"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Ассоциация "Лига содействия оборонным предприятиям"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Акционерное общество "Центральный научно-исследовательский институт экономики, систем управления и информации "Электроника"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"Объединенная авиастроительная корпорация"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Мурманской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Тульской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Министерство образования и науки Челябинской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образования, науки и молодежной политики Краснодарского края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Управление образования Администрации Шелеховского муниципального района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Московская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генетика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"Академия акварели и изящных искусств Сергея Андрияки"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живописи, ваяния и зодчества Ильи Глазунова"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изобразительное 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 искусств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лингвистика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предпрофессиональная, инженерно-конструкторский профиль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робототехника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робототехника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литература, филология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Негосударственное образовательное учреждение высшего образования "Российская экономическая школа" (институт)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Общероссийская олимпиада школьников "Основы православной культуры"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основы православной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теология, 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Объединенная межвузовская математическая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науке и высшей школе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транспорта (МИИТ)"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 (МАДИ)"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"Национальный исследовательский Московский государственный строительный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гражданской авиации" (МГТУ ГА)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Объединенная международная математическая олимпиада "Формула Единства"/"Третье тысячелетие"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Океан знаний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междисциплинарная олимпиада школьников "Национальная технологичес</w:t>
            </w:r>
            <w:r w:rsidRPr="009B7539">
              <w:rPr>
                <w:rFonts w:ascii="PT Astra Serif" w:hAnsi="PT Astra Serif" w:cs="Arial"/>
              </w:rPr>
              <w:lastRenderedPageBreak/>
              <w:t>кая олимпиада" (Олимпиада Кружкового движения Национальной технологической инициативы)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автоматизация бизнес-процессов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</w:t>
            </w:r>
            <w:r w:rsidRPr="009B7539">
              <w:rPr>
                <w:rFonts w:ascii="PT Astra Serif" w:hAnsi="PT Astra Serif" w:cs="Arial"/>
              </w:rPr>
              <w:lastRenderedPageBreak/>
              <w:t>связи, автоматизация технологических процессов и производств, управление в технических системах, экономика и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имени проф. М.А. Бонч-Бруевича"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Аккредитованное образовательное частное учреждение высшего образования "Московский финансово-юридический университет МФЮА"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"Московский информационно-технологический университет - Московский архитектурно-строительный институт"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автономные транспортные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компьютерные и информационные науки, фундаментальная информатика и </w:t>
            </w:r>
            <w:r w:rsidRPr="009B7539">
              <w:rPr>
                <w:rFonts w:ascii="PT Astra Serif" w:hAnsi="PT Astra Serif" w:cs="Arial"/>
              </w:rPr>
              <w:lastRenderedPageBreak/>
              <w:t>информационные технологии, информатика и вычислительная техника, машиностроение, системы управления движением и навигация,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анализ космических снимков и геопространственных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науки о земле, информатика и вычислительная техника, природообустройство и водопользование, прикладная геология, горное дело, нефтегазовое дело и геодезия, водные пути, порты и гидротехнические сооружения, управление водным транспортом и гидрографическое обеспечение судоходства, сельское, лесное и рыбное хозяйство, экономика, государственное и муниципальное управление, бизнес-информатика, жилищное хозяйство и коммунальная инфраструктура, зарубежное </w:t>
            </w:r>
            <w:r w:rsidRPr="009B7539">
              <w:rPr>
                <w:rFonts w:ascii="PT Astra Serif" w:hAnsi="PT Astra Serif" w:cs="Arial"/>
              </w:rPr>
              <w:lastRenderedPageBreak/>
              <w:t>регионоведение, регионоведение России, востоковедение и африканистика, туризм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аэрокосмические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информатика и вычислительная техника, электроника, радиотехника и системы связи, мехатроника и робототехника,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беспилотные авиационные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авиационная и 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технические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большие данные и машинное обучение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водные робототехнические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электроника, радиотехника и системы связи, мехатроника и робототехника, системы управления движением и навигации,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геномное редактирование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экология и природопользование, биологические науки, </w:t>
            </w:r>
            <w:r w:rsidRPr="009B7539">
              <w:rPr>
                <w:rFonts w:ascii="PT Astra Serif" w:hAnsi="PT Astra Serif" w:cs="Arial"/>
              </w:rPr>
              <w:lastRenderedPageBreak/>
              <w:t>химические технологии, промышленная экология и биотехнологии, техносферная безопасность и природообустройство, наноинженерия, агроинженерия, ветеринария и зоотехния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биологические системы: агробиотехнологии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науки о земле, биологические науки, фотоника, приборостроение, оптические и биотехнические системы и технологии, электро- и теплоэнергетика, машиностроение, химические технологии, промышленная экология и биотехнологии, техносферная безопасность и природообустройство, сельское, лесное и рыбное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интеллектуальные робототехнические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компьютерные и информационные науки, информатика и вычислительная техника, мехатроника и робототехника, системы управления движением и </w:t>
            </w:r>
            <w:r w:rsidRPr="009B7539">
              <w:rPr>
                <w:rFonts w:ascii="PT Astra Serif" w:hAnsi="PT Astra Serif" w:cs="Arial"/>
              </w:rPr>
              <w:lastRenderedPageBreak/>
              <w:t>навигации,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"Нижневартовский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интеллектуальные энергетические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электро- и теплоэнергетика,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информационная безопасность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искусственный интеллект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"Иркутский национальный исследовательский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композитные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ракетные комплексы и космонавтика, проектирование, производство и эксплуатация ракет и ракетно-космических комплексов, системы управления летательными аппаратами, материаловедение и технологии материалов, машиностроение, нанотехнологии и наноматериалы, наноинженерия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летающая робототехника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вычислительная техника, информационные системы и технологии, радиотехника, приборостроение, технология транспортных процессов, системы управления движением и навигация, системный анализ и управление, управление в технических системах, системы управления летательными аппаратами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наносистемы и наноинженерия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 и астрономия, химия, биологические науки, электроника, радиотехника и системы связи, фотоника, приборостроение, оптические и биотехнические системы и технологии, химические технологии, технологии материалов, нанотехнологии и наноматериалы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нейротехнологии и когнитивные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математическое обеспечение и администрирование информационных систем, прикладная информатика, фотоника, приборостроение, оптические и биотехнические системы и технологии, управление в технических системах, психология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новые материалы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химия, физика и механика материалов, фундаментальная и прикладная химия, прикладная информатика, материаловедение и технологии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передовые производственные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механика и математическое моделирование, математика и компьютерные науки, информатика и вычислительная техника, информационные системы и технологии, программная инженерия, автоматизация технологических процессов и производств, конструкторско-технологическое обеспечение машиностроительных производств, мехатроника и робототехника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программная инженерия финансовых технологий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информационные системы и технологии, программная инженерия,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спутниковые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 и астрономия, информатика и вычислительная техника, электроника, радиотехника и системы связи, физико-технические науки и технологии, авиационная и 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технологии беспроводной 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технологии виртуальной и дополненной реальности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компьютерные и информационные науки, информатика и вычислительная техника, прикладная информатика,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умный город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электроника и автоматика физических установок, техносферная безопасность и природообустройство, технологии материалов, управление в технических системах, компьютерные и информационные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архитектуры, дизайна и искусств имени А.Д. Крячкова"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цифровые технологии в архитектуре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архитектура, реконструкция и реставрация архитектурного наследия, дизайн архитектурной среды, градостроительство,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ядерные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приборостроение, ядерная энергетика и технологии, автоматизация технологических процессов и производств, мехатроника и робототехника,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Курчатов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МГИМО МИД России для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гуманитарные и социальные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по комплексу предметов "Культура и искусство"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академический рисунок, живопись, композиция, история искусства и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дизайн, графика, монументально-декоративное искусство, 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технический рисунок и декоративная композиция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РГГУ для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Университет</w:t>
            </w:r>
            <w:r w:rsidRPr="009B7539">
              <w:rPr>
                <w:rFonts w:ascii="PT Astra Serif" w:hAnsi="PT Astra Serif" w:cs="Arial"/>
              </w:rPr>
              <w:lastRenderedPageBreak/>
              <w:t>а Иннополис "Innopolis Open"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информационная безопасность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 Министерство образования и науки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"Гранит науки"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университет геодезии и картографии"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математика, 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информационная безопасность, машиностроение, управление в технических системах, экономика и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химия, науки о земле, биологические науки, химические технологии, промышленная экология и биотехнологии, технологии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"Ломоносов"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генетика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генетика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Общероссийская общественная организация "Русское географическое общество"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фундаментальная и прикладная химия, </w:t>
            </w:r>
            <w:r w:rsidRPr="009B7539">
              <w:rPr>
                <w:rFonts w:ascii="PT Astra Serif" w:hAnsi="PT Astra Serif" w:cs="Arial"/>
              </w:rPr>
              <w:lastRenderedPageBreak/>
              <w:t>прикладные математика и 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 российской государственности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космонавтика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фундаментальная математика и механика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международные отношения и глобалистика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механика и математическое моделирование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фундаментальные математика и механика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юриспруденция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предпринимательство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менеджмент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психология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религиоведение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религиоведение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робототехника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фундаментальные математика и механика, мехатроника и робототехника, фундаментальная информатика и информационные технологии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философия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почвоведение, экология и природопользование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Олимпиада школьников </w:t>
            </w:r>
            <w:r w:rsidRPr="009B7539">
              <w:rPr>
                <w:rFonts w:ascii="PT Astra Serif" w:hAnsi="PT Astra Serif" w:cs="Arial"/>
              </w:rPr>
              <w:lastRenderedPageBreak/>
              <w:t>"Надежда энергетики"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комплекс предметов (физика, информатика, математика)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"Покори Воробьевы горы!"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"Робофест"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"Физтех"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 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 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"Шаг в будущее"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</w:t>
            </w:r>
            <w:r w:rsidRPr="009B7539">
              <w:rPr>
                <w:rFonts w:ascii="PT Astra Serif" w:hAnsi="PT Astra Serif" w:cs="Arial"/>
              </w:rPr>
              <w:lastRenderedPageBreak/>
              <w:t>оружие и системы вооружения, техносферная безопасность и природоустройство, технологии материалов, техника и технологии наземного транспорта, авиационная и ракетно-космическая техника, управление в технических системах, нанотехнологии и наноматериалы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компьютерное моделирование и графика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техносферная безопасность и природоустройство, технологии материалов, техника и технологии наземного транспорта, авиационная и ракетно-</w:t>
            </w:r>
            <w:r w:rsidRPr="009B7539">
              <w:rPr>
                <w:rFonts w:ascii="PT Astra Serif" w:hAnsi="PT Astra Serif" w:cs="Arial"/>
              </w:rPr>
              <w:lastRenderedPageBreak/>
              <w:t>космическая техника, управление в технических системах, нанотехнологии и наноматериалы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программирование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вычислительная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по информатике и программированию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по программированию "ТехноКубок"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Олимпиада школьников </w:t>
            </w:r>
            <w:r w:rsidRPr="009B7539">
              <w:rPr>
                <w:rFonts w:ascii="PT Astra Serif" w:hAnsi="PT Astra Serif" w:cs="Arial"/>
              </w:rPr>
              <w:lastRenderedPageBreak/>
              <w:t>по экономике в рамках международного экономического фестиваля школьников "Сибириада. Шаг в мечту"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образовательная организация высшего образования Центросоюза Российской Федерации "Сибирский университет потребительской кооперации"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Муниципальное автономное общеобразовательное учреждение "Экономический лицей"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содействия проведению экономических конкурсов и олимпиад, развитию просвещения и образования в сфере экономики, экономической науке и культуре "АЙ ЛАВ ЭКОНОМИКС (Я ЛЮБЛЮ ЭКОНОМИКУ)"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китайский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механика и математическое моделирование, прикладные математика и физика, радиофизика, системный анализ и управление, химия, физика и механика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китайский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медицина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лечебное дело, стоматология, психология, клиническая </w:t>
            </w:r>
            <w:r w:rsidRPr="009B7539">
              <w:rPr>
                <w:rFonts w:ascii="PT Astra Serif" w:hAnsi="PT Astra Serif" w:cs="Arial"/>
              </w:rPr>
              <w:lastRenderedPageBreak/>
              <w:t>психология, психология служебной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обществознание, 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язык, литература, 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Олимпиада школьников федерального государственного бюджетного образовательного учреждения высшего образования "Всероссийский государственный университет юстиции </w:t>
            </w:r>
            <w:r w:rsidRPr="009B7539">
              <w:rPr>
                <w:rFonts w:ascii="PT Astra Serif" w:hAnsi="PT Astra Serif" w:cs="Arial"/>
              </w:rPr>
              <w:lastRenderedPageBreak/>
              <w:t>(РПА Минюста России)" "В мир права"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обществознание, 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Юношеской математической школы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Санкт-Петербургское отделение Математического института имени В.А. Стеклова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межвузовская олимпиада школьников Сибирского федерального округа "Будущее Сибири"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по экономике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Вологодский научный центр Российской академии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Открытая олимпиада Северо-Кавказского федерального университета среди учащихся образовательных </w:t>
            </w:r>
            <w:r w:rsidRPr="009B7539">
              <w:rPr>
                <w:rFonts w:ascii="PT Astra Serif" w:hAnsi="PT Astra Serif" w:cs="Arial"/>
              </w:rPr>
              <w:lastRenderedPageBreak/>
              <w:t>организаций "45 параллель"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Открытая олимпиада школьников по </w:t>
            </w:r>
            <w:r w:rsidRPr="009B7539">
              <w:rPr>
                <w:rFonts w:ascii="PT Astra Serif" w:hAnsi="PT Astra Serif" w:cs="Arial"/>
              </w:rPr>
              <w:lastRenderedPageBreak/>
              <w:t>программированию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школьников по программированию "Когнитивные технологии"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(государственный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ИКТ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региональная межвузовская олимпиада вузов Томской области (ОРМО)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химическая олимпиада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Отраслевая олимпиада школьников "Газпром"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"Газпром"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информационные и коммуникационные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"Газпром"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"Газпром"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Отраслевая физико-математическая олимпиада школьников "Росатом"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Плехановская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язык, немецкий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экономический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Санкт-Петербургская астрономическая олимпиада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Главная (Пулковская) астрономическая обсерватория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прикладной астрономии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астрономия, физика, физика и 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Санкт-Петербургская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образованию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Санкт-Петербургское отделение Математического института имени В.А. Стеклова Российской академии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образованию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Северо-Восточная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"Чеченский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родной язык, родная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Сибирская межрегиональная олимпиада школьников "Архитектур</w:t>
            </w:r>
            <w:r w:rsidRPr="009B7539">
              <w:rPr>
                <w:rFonts w:ascii="PT Astra Serif" w:hAnsi="PT Astra Serif" w:cs="Arial"/>
              </w:rPr>
              <w:lastRenderedPageBreak/>
              <w:t>но-дизайнерское творчество"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университет архитектуры, дизайна и искусств имени А.Д. Крячкова"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архитектура, изобразительные и прикладные виды искусств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архитектура, дизайн, дизайн архитектурной среды, градостроительство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Строгановская олимпиада на базе МГХПА имени С.Г. Строганова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"Московская государственная художественно-промышленная академия имени С.Г. Строганова"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рисунок, живопись, скульптура, дизайн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искусство, 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Телевизионная гуманитарная олимпиада школьников "Умницы и умники"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гуманитарные и социальные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журналистика, зарубежное регионоведение, международные отношения, политология, реклама и связи с общественностью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Турнир городов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Турнир имени М.В. Ломоносова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 и науки о земле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лингвистика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иностранный язык, 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Университетская олимпиада школьников "Бельчонок"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Учитель школы будущего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педагогическое образование (профиль </w:t>
            </w:r>
            <w:r w:rsidRPr="009B7539">
              <w:rPr>
                <w:rFonts w:ascii="PT Astra Serif" w:hAnsi="PT Astra Serif" w:cs="Arial"/>
              </w:rPr>
              <w:lastRenderedPageBreak/>
              <w:t>"иностранный язык"), лингвистика, филология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Филологическая олимпиада для школьников 5 - 11 классов "Юный словесник"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Международная олимпиада по финансовой безопасности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Федеральная служба по финансовому мониторингу Министерство науки и высшего образования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управления"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Аккредитованное образовательное частное учреждение высшего образования "Московский финансово-юридический университет МФЮА"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безопасность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экономика, финансы и кредит, экономическая безопасность, юриспруденция, информационная безопасность, международные отношения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</w:t>
            </w:r>
            <w:bookmarkStart w:id="1" w:name="_GoBack"/>
            <w:bookmarkEnd w:id="1"/>
            <w:r w:rsidRPr="009B7539">
              <w:rPr>
                <w:rFonts w:ascii="PT Astra Serif" w:hAnsi="PT Astra Serif" w:cs="Arial"/>
              </w:rPr>
              <w:t>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"Дипломатическая академия Министерства иностранных дел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Физический институт имени П.Н. Лебедева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Центральный экономико-математический институт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"Национальный исследовательский институт мировой экономики и международных отношений имени Е.М. Примакова Российской академии наук (ИМЭМО)"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научно-исследовательское учреждение "Институт законодательства и сравнительного правоведения при Правительстве Российской Федерации"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</w:tbl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PT Astra Serif" w:hAnsi="PT Astra Serif" w:cs="Arial"/>
        </w:rPr>
      </w:pPr>
    </w:p>
    <w:p w:rsidR="009D2B8D" w:rsidRPr="009B7539" w:rsidRDefault="009D2B8D">
      <w:pPr>
        <w:rPr>
          <w:rFonts w:ascii="PT Astra Serif" w:hAnsi="PT Astra Serif"/>
        </w:rPr>
      </w:pPr>
    </w:p>
    <w:sectPr w:rsidR="009D2B8D" w:rsidRPr="009B7539" w:rsidSect="009B7539">
      <w:pgSz w:w="16838" w:h="11906" w:orient="landscape"/>
      <w:pgMar w:top="709" w:right="1440" w:bottom="42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BF"/>
    <w:rsid w:val="002275BF"/>
    <w:rsid w:val="009B7539"/>
    <w:rsid w:val="009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2DF9"/>
  <w15:chartTrackingRefBased/>
  <w15:docId w15:val="{BB350D55-8DE8-4D6F-8B0D-DDD3E2DC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00B49EDBDD09C63BABD174DA1612DD4E8428D88DD8B9315FD6A94871C7F22ED95884294690A664B90DF8E193R1O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00B49EDBDD09C63BABD174DA1612DD4E8428D881DBB9315FD6A94871C7F22ED95884294690A664B90DF8E193R1O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0B49EDBDD09C63BABD174DA1612DD498D2FD78ADAB9315FD6A94871C7F22ECB58DC254699B862BA18AEB0D5435ABA06A6478A9BF97735R4O2M" TargetMode="External"/><Relationship Id="rId5" Type="http://schemas.openxmlformats.org/officeDocument/2006/relationships/hyperlink" Target="consultantplus://offline/ref=1C00B49EDBDD09C63BABD174DA1612DD498D28D980D8B9315FD6A94871C7F22ECB58DC26439EB330EE57AFEC911F49BA09A6458C87RFO9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98</Pages>
  <Words>36734</Words>
  <Characters>209389</Characters>
  <Application>Microsoft Office Word</Application>
  <DocSecurity>0</DocSecurity>
  <Lines>1744</Lines>
  <Paragraphs>491</Paragraphs>
  <ScaleCrop>false</ScaleCrop>
  <Company/>
  <LinksUpToDate>false</LinksUpToDate>
  <CharactersWithSpaces>245632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ЕВ</dc:creator>
  <cp:keywords/>
  <dc:description/>
  <cp:lastModifiedBy>Абрамова ЕВ</cp:lastModifiedBy>
  <cp:revision>2</cp:revision>
  <dcterms:created xsi:type="dcterms:W3CDTF">2022-06-09T12:14:00Z</dcterms:created>
  <dcterms:modified xsi:type="dcterms:W3CDTF">2022-06-09T12:19:00Z</dcterms:modified>
</cp:coreProperties>
</file>